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2B40" w14:textId="4AE4ACB0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bookmarkStart w:id="1" w:name="_GoBack"/>
      <w:bookmarkEnd w:id="1"/>
      <w:r w:rsidRPr="00E35758">
        <w:rPr>
          <w:noProof/>
          <w:lang w:val="en-ZA" w:eastAsia="en-ZA"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E51032" w14:textId="77777777" w:rsidR="00CD45A9" w:rsidRPr="00CD45A9" w:rsidRDefault="00CD45A9" w:rsidP="00CD45A9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 w:rsidRPr="00CD45A9">
        <w:rPr>
          <w:rFonts w:ascii="Arial" w:hAnsi="Arial" w:cs="Arial"/>
          <w:b/>
        </w:rPr>
        <w:t>Job Creation Award</w:t>
      </w:r>
    </w:p>
    <w:p w14:paraId="06AB3E09" w14:textId="4568B1C7" w:rsidR="00CD45A9" w:rsidRPr="00CD45A9" w:rsidRDefault="00CD45A9" w:rsidP="00CD45A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D45A9">
        <w:rPr>
          <w:rFonts w:ascii="Arial" w:hAnsi="Arial" w:cs="Arial"/>
          <w:sz w:val="18"/>
          <w:szCs w:val="18"/>
        </w:rPr>
        <w:t xml:space="preserve">This award </w:t>
      </w:r>
      <w:proofErr w:type="spellStart"/>
      <w:r w:rsidRPr="00CD45A9">
        <w:rPr>
          <w:rFonts w:ascii="Arial" w:hAnsi="Arial" w:cs="Arial"/>
          <w:sz w:val="18"/>
          <w:szCs w:val="18"/>
        </w:rPr>
        <w:t>recognises</w:t>
      </w:r>
      <w:proofErr w:type="spellEnd"/>
      <w:r w:rsidRPr="00CD45A9">
        <w:rPr>
          <w:rFonts w:ascii="Arial" w:hAnsi="Arial" w:cs="Arial"/>
          <w:sz w:val="18"/>
          <w:szCs w:val="18"/>
        </w:rPr>
        <w:t xml:space="preserve"> companies operating in strategic sectors of </w:t>
      </w:r>
      <w:r w:rsidR="00010060">
        <w:rPr>
          <w:rFonts w:ascii="Arial" w:hAnsi="Arial" w:cs="Arial"/>
          <w:sz w:val="18"/>
          <w:szCs w:val="18"/>
        </w:rPr>
        <w:t xml:space="preserve">the </w:t>
      </w:r>
      <w:r w:rsidRPr="00CD45A9">
        <w:rPr>
          <w:rFonts w:ascii="Arial" w:hAnsi="Arial" w:cs="Arial"/>
          <w:sz w:val="18"/>
          <w:szCs w:val="18"/>
        </w:rPr>
        <w:t>economy</w:t>
      </w:r>
      <w:r w:rsidR="00010060">
        <w:rPr>
          <w:rFonts w:ascii="Arial" w:hAnsi="Arial" w:cs="Arial"/>
          <w:sz w:val="18"/>
          <w:szCs w:val="18"/>
        </w:rPr>
        <w:t>,</w:t>
      </w:r>
      <w:r w:rsidRPr="00CD45A9">
        <w:rPr>
          <w:rFonts w:ascii="Arial" w:hAnsi="Arial" w:cs="Arial"/>
          <w:sz w:val="18"/>
          <w:szCs w:val="18"/>
        </w:rPr>
        <w:t xml:space="preserve"> which has created massive jobs through products or services the</w:t>
      </w:r>
      <w:r w:rsidR="00B90680">
        <w:rPr>
          <w:rFonts w:ascii="Arial" w:hAnsi="Arial" w:cs="Arial"/>
          <w:sz w:val="18"/>
          <w:szCs w:val="18"/>
        </w:rPr>
        <w:t>y</w:t>
      </w:r>
      <w:r w:rsidRPr="00CD45A9">
        <w:rPr>
          <w:rFonts w:ascii="Arial" w:hAnsi="Arial" w:cs="Arial"/>
          <w:sz w:val="18"/>
          <w:szCs w:val="18"/>
        </w:rPr>
        <w:t xml:space="preserve"> provide. It aims to encourage South African companies to create jobs which require skills,</w:t>
      </w:r>
      <w:r w:rsidR="00795BF7">
        <w:rPr>
          <w:rFonts w:ascii="Arial" w:hAnsi="Arial" w:cs="Arial"/>
          <w:sz w:val="18"/>
          <w:szCs w:val="18"/>
        </w:rPr>
        <w:t xml:space="preserve"> and</w:t>
      </w:r>
      <w:r w:rsidRPr="00CD45A9">
        <w:rPr>
          <w:rFonts w:ascii="Arial" w:hAnsi="Arial" w:cs="Arial"/>
          <w:sz w:val="18"/>
          <w:szCs w:val="18"/>
        </w:rPr>
        <w:t xml:space="preserve"> innovation</w:t>
      </w:r>
      <w:r w:rsidR="00010060">
        <w:rPr>
          <w:rFonts w:ascii="Arial" w:hAnsi="Arial" w:cs="Arial"/>
          <w:sz w:val="18"/>
          <w:szCs w:val="18"/>
        </w:rPr>
        <w:t>,</w:t>
      </w:r>
      <w:r w:rsidRPr="00CD45A9">
        <w:rPr>
          <w:rFonts w:ascii="Arial" w:hAnsi="Arial" w:cs="Arial"/>
          <w:sz w:val="18"/>
          <w:szCs w:val="18"/>
        </w:rPr>
        <w:t xml:space="preserve"> thus comply with </w:t>
      </w:r>
      <w:proofErr w:type="spellStart"/>
      <w:r w:rsidRPr="00CD45A9">
        <w:rPr>
          <w:rFonts w:ascii="Arial" w:hAnsi="Arial" w:cs="Arial"/>
          <w:sz w:val="18"/>
          <w:szCs w:val="18"/>
        </w:rPr>
        <w:t>labour</w:t>
      </w:r>
      <w:proofErr w:type="spellEnd"/>
      <w:r w:rsidRPr="00CD45A9">
        <w:rPr>
          <w:rFonts w:ascii="Arial" w:hAnsi="Arial" w:cs="Arial"/>
          <w:sz w:val="18"/>
          <w:szCs w:val="18"/>
        </w:rPr>
        <w:t xml:space="preserve"> laws of South Africa and relevant international standards. The nominees must show a record </w:t>
      </w:r>
      <w:r w:rsidR="00795BF7">
        <w:rPr>
          <w:rFonts w:ascii="Arial" w:hAnsi="Arial" w:cs="Arial"/>
          <w:sz w:val="18"/>
          <w:szCs w:val="18"/>
        </w:rPr>
        <w:t>number and qua</w:t>
      </w:r>
      <w:r w:rsidR="00931FB0">
        <w:rPr>
          <w:rFonts w:ascii="Arial" w:hAnsi="Arial" w:cs="Arial"/>
          <w:sz w:val="18"/>
          <w:szCs w:val="18"/>
        </w:rPr>
        <w:t>lity</w:t>
      </w:r>
      <w:r w:rsidR="00795BF7">
        <w:rPr>
          <w:rFonts w:ascii="Arial" w:hAnsi="Arial" w:cs="Arial"/>
          <w:sz w:val="18"/>
          <w:szCs w:val="18"/>
        </w:rPr>
        <w:t xml:space="preserve"> </w:t>
      </w:r>
      <w:r w:rsidRPr="00CD45A9">
        <w:rPr>
          <w:rFonts w:ascii="Arial" w:hAnsi="Arial" w:cs="Arial"/>
          <w:sz w:val="18"/>
          <w:szCs w:val="18"/>
        </w:rPr>
        <w:t xml:space="preserve">of jobs created for the last three fiscal years. </w:t>
      </w:r>
    </w:p>
    <w:p w14:paraId="72779A16" w14:textId="77777777" w:rsidR="00CD45A9" w:rsidRPr="00CD45A9" w:rsidRDefault="00CD45A9" w:rsidP="00CD45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CD45A9" w:rsidRPr="00CD45A9" w14:paraId="58F347BD" w14:textId="77777777" w:rsidTr="00876215">
        <w:tc>
          <w:tcPr>
            <w:tcW w:w="4503" w:type="dxa"/>
            <w:shd w:val="clear" w:color="auto" w:fill="AEAAAA"/>
          </w:tcPr>
          <w:p w14:paraId="715F2E6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45A9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6B83511F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45A9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27CC0547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D45A9" w:rsidRPr="00CD45A9" w14:paraId="170D4903" w14:textId="77777777" w:rsidTr="00876215">
        <w:tc>
          <w:tcPr>
            <w:tcW w:w="4503" w:type="dxa"/>
          </w:tcPr>
          <w:p w14:paraId="0813FA6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017AD62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075821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54F901AC" w14:textId="77777777" w:rsidTr="00876215">
        <w:tc>
          <w:tcPr>
            <w:tcW w:w="4503" w:type="dxa"/>
          </w:tcPr>
          <w:p w14:paraId="73B6B90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43E6141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9CC330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6CE7B7F" w14:textId="77777777" w:rsidTr="00876215">
        <w:tc>
          <w:tcPr>
            <w:tcW w:w="4503" w:type="dxa"/>
          </w:tcPr>
          <w:p w14:paraId="6FC1F96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7F8AB18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6CA37E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2EC4CF65" w14:textId="77777777" w:rsidTr="00876215">
        <w:tc>
          <w:tcPr>
            <w:tcW w:w="4503" w:type="dxa"/>
          </w:tcPr>
          <w:p w14:paraId="0A6478E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4B7FE201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40E2C44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A4D5F15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4F55335A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29FDF7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388D747B" w14:textId="77777777" w:rsidTr="00876215">
        <w:trPr>
          <w:trHeight w:val="185"/>
        </w:trPr>
        <w:tc>
          <w:tcPr>
            <w:tcW w:w="4503" w:type="dxa"/>
          </w:tcPr>
          <w:p w14:paraId="25456399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720ABC8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0F02A24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FDD5688" w14:textId="77777777" w:rsidTr="00876215">
        <w:trPr>
          <w:trHeight w:val="185"/>
        </w:trPr>
        <w:tc>
          <w:tcPr>
            <w:tcW w:w="4503" w:type="dxa"/>
          </w:tcPr>
          <w:p w14:paraId="25BA5E83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CD45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CD45A9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 xml:space="preserve">, IDC, ECIC and NEF) </w:t>
            </w:r>
          </w:p>
        </w:tc>
        <w:tc>
          <w:tcPr>
            <w:tcW w:w="4536" w:type="dxa"/>
          </w:tcPr>
          <w:p w14:paraId="79C89A88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BAA0815" w14:textId="77777777" w:rsidTr="00876215">
        <w:trPr>
          <w:trHeight w:val="185"/>
        </w:trPr>
        <w:tc>
          <w:tcPr>
            <w:tcW w:w="4503" w:type="dxa"/>
          </w:tcPr>
          <w:p w14:paraId="094D7474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7B793FD5" w14:textId="77777777" w:rsidR="00CD45A9" w:rsidRPr="00CD45A9" w:rsidRDefault="00CD45A9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7592C955" w14:textId="77777777" w:rsidR="00CD45A9" w:rsidRPr="00CD45A9" w:rsidRDefault="00CD45A9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5407D4A0" w14:textId="29A69B6A" w:rsidR="00CD45A9" w:rsidRDefault="00CD45A9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  <w:p w14:paraId="1B42C4EE" w14:textId="2D474FAF" w:rsidR="00795BF7" w:rsidRPr="00CD45A9" w:rsidRDefault="00795BF7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Market Growth since supported</w:t>
            </w:r>
          </w:p>
        </w:tc>
        <w:tc>
          <w:tcPr>
            <w:tcW w:w="4536" w:type="dxa"/>
          </w:tcPr>
          <w:p w14:paraId="6B89AC75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3737165D" w14:textId="77777777" w:rsidTr="00876215">
        <w:trPr>
          <w:trHeight w:val="185"/>
        </w:trPr>
        <w:tc>
          <w:tcPr>
            <w:tcW w:w="4503" w:type="dxa"/>
          </w:tcPr>
          <w:p w14:paraId="6504BF9B" w14:textId="2E446E78" w:rsidR="00CD45A9" w:rsidRPr="00E62704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  <w:r w:rsidR="002445BA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(South African)</w:t>
            </w:r>
          </w:p>
          <w:p w14:paraId="02377D12" w14:textId="5A5AB52D" w:rsidR="00CD45A9" w:rsidRPr="00E62704" w:rsidRDefault="00CD45A9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9.1 </w:t>
            </w:r>
            <w:r w:rsidR="002445BA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Total </w:t>
            </w: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Number of Jobs created</w:t>
            </w:r>
            <w:r w:rsidR="002445BA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(Direct)</w:t>
            </w:r>
          </w:p>
          <w:p w14:paraId="5B3B61F5" w14:textId="04228EC3" w:rsidR="002445BA" w:rsidRPr="00E62704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9.2 Number of direct permanent Jobs</w:t>
            </w:r>
          </w:p>
          <w:p w14:paraId="5C024711" w14:textId="5E5D8177" w:rsidR="002445BA" w:rsidRPr="00E62704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9.3 Number of direct temporary Jobs</w:t>
            </w:r>
          </w:p>
          <w:p w14:paraId="31C762F4" w14:textId="2A392EAF" w:rsidR="002445BA" w:rsidRPr="00E62704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9.4 Number of indirect Jobs</w:t>
            </w:r>
            <w:r w:rsidR="00795BF7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(through empowering suppliers or subcontractors)</w:t>
            </w:r>
          </w:p>
          <w:p w14:paraId="0266F9E2" w14:textId="018BB010" w:rsidR="00CD45A9" w:rsidRPr="00E62704" w:rsidRDefault="00CD45A9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</w:t>
            </w:r>
            <w:r w:rsidR="00795BF7" w:rsidRPr="00E62704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Type of Industries where the business operates</w:t>
            </w:r>
          </w:p>
          <w:p w14:paraId="380231F8" w14:textId="71C635D9" w:rsidR="004C2BFB" w:rsidRDefault="00AB3721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</w:t>
            </w:r>
            <w:r w:rsidR="004C1AE8" w:rsidRPr="00E62704">
              <w:rPr>
                <w:rFonts w:ascii="Arial" w:hAnsi="Arial" w:cs="Arial"/>
                <w:sz w:val="18"/>
                <w:szCs w:val="18"/>
                <w:lang w:val="en-GB"/>
              </w:rPr>
              <w:t>6 Number of skilled</w:t>
            </w:r>
            <w:r w:rsidR="00647C25" w:rsidRPr="00E62704">
              <w:rPr>
                <w:rFonts w:ascii="Arial" w:hAnsi="Arial" w:cs="Arial"/>
                <w:sz w:val="18"/>
                <w:szCs w:val="18"/>
                <w:lang w:val="en-GB"/>
              </w:rPr>
              <w:t>, semi-skilled and low</w:t>
            </w:r>
            <w:r w:rsidR="00647C25">
              <w:rPr>
                <w:rFonts w:ascii="Arial" w:hAnsi="Arial" w:cs="Arial"/>
                <w:sz w:val="18"/>
                <w:szCs w:val="18"/>
                <w:lang w:val="en-GB"/>
              </w:rPr>
              <w:t xml:space="preserve"> skilled</w:t>
            </w:r>
            <w:r w:rsidR="001B02DB">
              <w:rPr>
                <w:rFonts w:ascii="Arial" w:hAnsi="Arial" w:cs="Arial"/>
                <w:sz w:val="18"/>
                <w:szCs w:val="18"/>
                <w:lang w:val="en-GB"/>
              </w:rPr>
              <w:t xml:space="preserve"> employees</w:t>
            </w:r>
            <w:r w:rsidR="00647C2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5C5D443" w14:textId="66EE15E0" w:rsidR="002445BA" w:rsidRPr="00CD45A9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</w:tcPr>
          <w:p w14:paraId="316CD513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761CD2B" w14:textId="77777777" w:rsidR="00CD45A9" w:rsidRDefault="00CD45A9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CB26937" w14:textId="77777777" w:rsidR="00C40DBA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3B1DCD5" w14:textId="77777777" w:rsidR="00C40DBA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8D3CC97" w14:textId="77777777" w:rsidR="00C40DBA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4F242B0" w14:textId="77777777" w:rsidR="00C40DBA" w:rsidRPr="00CD45A9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E08CD3A" w14:textId="5F5926CE" w:rsidR="00CD45A9" w:rsidRPr="00CD45A9" w:rsidRDefault="00CD45A9" w:rsidP="00CD45A9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lastRenderedPageBreak/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  <w:r w:rsidR="00F04245">
        <w:rPr>
          <w:rFonts w:ascii="Arial" w:hAnsi="Arial" w:cs="Arial"/>
          <w:sz w:val="18"/>
          <w:szCs w:val="18"/>
          <w:lang w:val="en-GB"/>
        </w:rPr>
        <w:t xml:space="preserve"> I therefore agree to </w:t>
      </w:r>
      <w:r w:rsidR="00D63549">
        <w:rPr>
          <w:rFonts w:ascii="Arial" w:hAnsi="Arial" w:cs="Arial"/>
          <w:sz w:val="18"/>
          <w:szCs w:val="18"/>
          <w:lang w:val="en-GB"/>
        </w:rPr>
        <w:t xml:space="preserve">provide </w:t>
      </w:r>
      <w:r w:rsidR="00F04245">
        <w:rPr>
          <w:rFonts w:ascii="Arial" w:hAnsi="Arial" w:cs="Arial"/>
          <w:sz w:val="18"/>
          <w:szCs w:val="18"/>
          <w:lang w:val="en-GB"/>
        </w:rPr>
        <w:t xml:space="preserve">additional </w:t>
      </w:r>
      <w:r w:rsidR="009F217B">
        <w:rPr>
          <w:rFonts w:ascii="Arial" w:hAnsi="Arial" w:cs="Arial"/>
          <w:sz w:val="18"/>
          <w:szCs w:val="18"/>
          <w:lang w:val="en-GB"/>
        </w:rPr>
        <w:t xml:space="preserve">supporting documents should </w:t>
      </w:r>
      <w:r w:rsidR="00AA0442">
        <w:rPr>
          <w:rFonts w:ascii="Arial" w:hAnsi="Arial" w:cs="Arial"/>
          <w:sz w:val="18"/>
          <w:szCs w:val="18"/>
          <w:lang w:val="en-GB"/>
        </w:rPr>
        <w:t>my application be considered for further adjudication</w:t>
      </w:r>
      <w:r w:rsidR="00FA4252">
        <w:rPr>
          <w:rFonts w:ascii="Arial" w:hAnsi="Arial" w:cs="Arial"/>
          <w:sz w:val="18"/>
          <w:szCs w:val="18"/>
          <w:lang w:val="en-GB"/>
        </w:rPr>
        <w:t xml:space="preserve"> or shortlisting</w:t>
      </w:r>
      <w:r w:rsidR="004D23A6">
        <w:rPr>
          <w:rFonts w:ascii="Arial" w:hAnsi="Arial" w:cs="Arial"/>
          <w:sz w:val="18"/>
          <w:szCs w:val="18"/>
          <w:lang w:val="en-GB"/>
        </w:rPr>
        <w:t>.</w:t>
      </w:r>
    </w:p>
    <w:p w14:paraId="12B60569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Name and Surname:</w:t>
      </w:r>
    </w:p>
    <w:p w14:paraId="6BFA50BA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Designation:</w:t>
      </w:r>
    </w:p>
    <w:p w14:paraId="7CF7E9A0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Signature:</w:t>
      </w:r>
    </w:p>
    <w:p w14:paraId="4DCA9B48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Date:</w:t>
      </w:r>
    </w:p>
    <w:p w14:paraId="70B3F23E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</w:p>
    <w:p w14:paraId="524F2E80" w14:textId="77777777" w:rsidR="00083709" w:rsidRDefault="00083709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</w:p>
    <w:sectPr w:rsidR="0008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800BF6"/>
    <w:multiLevelType w:val="hybridMultilevel"/>
    <w:tmpl w:val="37307958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5C90174"/>
    <w:multiLevelType w:val="hybridMultilevel"/>
    <w:tmpl w:val="F704FC62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6"/>
    <w:rsid w:val="00010060"/>
    <w:rsid w:val="000165D6"/>
    <w:rsid w:val="00083709"/>
    <w:rsid w:val="00126D66"/>
    <w:rsid w:val="001B02DB"/>
    <w:rsid w:val="002445BA"/>
    <w:rsid w:val="002818FF"/>
    <w:rsid w:val="00330EC7"/>
    <w:rsid w:val="003369C9"/>
    <w:rsid w:val="004C1AE8"/>
    <w:rsid w:val="004C2BFB"/>
    <w:rsid w:val="004D23A6"/>
    <w:rsid w:val="00647C25"/>
    <w:rsid w:val="00795BF7"/>
    <w:rsid w:val="00931FB0"/>
    <w:rsid w:val="009F217B"/>
    <w:rsid w:val="00A936B6"/>
    <w:rsid w:val="00AA0442"/>
    <w:rsid w:val="00AA0EC9"/>
    <w:rsid w:val="00AB3721"/>
    <w:rsid w:val="00B41F42"/>
    <w:rsid w:val="00B90680"/>
    <w:rsid w:val="00C40DBA"/>
    <w:rsid w:val="00CD45A9"/>
    <w:rsid w:val="00D63549"/>
    <w:rsid w:val="00D9743A"/>
    <w:rsid w:val="00E62704"/>
    <w:rsid w:val="00F04245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Revision">
    <w:name w:val="Revision"/>
    <w:hidden/>
    <w:uiPriority w:val="99"/>
    <w:semiHidden/>
    <w:rsid w:val="002445B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7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04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Lucky Singo</cp:lastModifiedBy>
  <cp:revision>2</cp:revision>
  <dcterms:created xsi:type="dcterms:W3CDTF">2022-07-07T08:05:00Z</dcterms:created>
  <dcterms:modified xsi:type="dcterms:W3CDTF">2022-07-07T08:05:00Z</dcterms:modified>
</cp:coreProperties>
</file>