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Organisation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E33F73" w14:paraId="2FB22883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F3B6A1" w14:textId="77777777" w:rsidR="00E33F73" w:rsidRDefault="00E33F73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E33F73" w14:paraId="1AB5033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0440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apricots fresh</w:t>
            </w:r>
          </w:p>
        </w:tc>
      </w:tr>
      <w:tr w:rsidR="00E33F73" w14:paraId="64B9AEF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10A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</w:p>
        </w:tc>
      </w:tr>
      <w:tr w:rsidR="00E33F73" w14:paraId="7521C9C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E90" w14:textId="77777777" w:rsidR="00E33F73" w:rsidRPr="00AC70CF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1 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</w:rPr>
              <w:t>st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</w:rPr>
              <w:t xml:space="preserve"> grade, quality according to standards FFV of UNECE</w:t>
            </w:r>
          </w:p>
        </w:tc>
      </w:tr>
      <w:tr w:rsidR="00E33F73" w14:paraId="6128D595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FFB0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t xml:space="preserve"> </w:t>
            </w:r>
            <w:hyperlink r:id="rId6" w:history="1">
              <w:r w:rsidRPr="00AB1D09">
                <w:rPr>
                  <w:rFonts w:ascii="Calibri" w:eastAsia="Times New Roman" w:hAnsi="Calibri"/>
                  <w:b/>
                  <w:color w:val="000000"/>
                </w:rPr>
                <w:t>0809100000</w:t>
              </w:r>
            </w:hyperlink>
          </w:p>
        </w:tc>
      </w:tr>
    </w:tbl>
    <w:p w14:paraId="76969C61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E33F73" w14:paraId="37DBF019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FA1A9F" w14:textId="77777777" w:rsidR="00E33F73" w:rsidRDefault="00E33F73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E33F73" w:rsidRPr="005B2A86" w14:paraId="3081D01C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A9D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1 container</w:t>
            </w:r>
          </w:p>
        </w:tc>
      </w:tr>
    </w:tbl>
    <w:p w14:paraId="7F19890D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E33F73" w14:paraId="02C49BF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ABB17C" w14:textId="77777777" w:rsidR="00E33F73" w:rsidRDefault="00E33F73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E33F73" w:rsidRPr="00AC70CF" w14:paraId="5D3373A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3C3B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 2021</w:t>
            </w:r>
          </w:p>
        </w:tc>
      </w:tr>
      <w:tr w:rsidR="00E33F73" w:rsidRPr="005B2A86" w14:paraId="3C361D21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DFA9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month</w:t>
            </w:r>
          </w:p>
        </w:tc>
      </w:tr>
      <w:tr w:rsidR="00E33F73" w14:paraId="6E9D3DDD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4073" w14:textId="77777777" w:rsidR="00E33F73" w:rsidRDefault="00E33F73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St.Petersburg/ Novorossiysk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7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D0359A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416C"/>
    <w:rsid w:val="000E7E69"/>
    <w:rsid w:val="000F7837"/>
    <w:rsid w:val="0014304E"/>
    <w:rsid w:val="00146FF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2CC2"/>
    <w:rsid w:val="002B4D2F"/>
    <w:rsid w:val="002C0792"/>
    <w:rsid w:val="002C4E1D"/>
    <w:rsid w:val="002C602D"/>
    <w:rsid w:val="002D572B"/>
    <w:rsid w:val="003111FB"/>
    <w:rsid w:val="003623A5"/>
    <w:rsid w:val="00362D7A"/>
    <w:rsid w:val="00362ED0"/>
    <w:rsid w:val="00374657"/>
    <w:rsid w:val="003852C4"/>
    <w:rsid w:val="003856E1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B4D19"/>
    <w:rsid w:val="007B65AE"/>
    <w:rsid w:val="007C12C4"/>
    <w:rsid w:val="007C79EC"/>
    <w:rsid w:val="007C7A92"/>
    <w:rsid w:val="007F303C"/>
    <w:rsid w:val="008011A5"/>
    <w:rsid w:val="008145F0"/>
    <w:rsid w:val="00821B7E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44A0B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A23C9"/>
    <w:rsid w:val="00CA4846"/>
    <w:rsid w:val="00CC5F98"/>
    <w:rsid w:val="00CF02ED"/>
    <w:rsid w:val="00D00EEC"/>
    <w:rsid w:val="00D0359A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leadbulletin@thedt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exim.com/ru/hs-code/fresh-apricots-hs-code-08091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2020-12-18T10:48:00Z</dcterms:created>
  <dcterms:modified xsi:type="dcterms:W3CDTF">2020-12-18T10:48:00Z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